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66360591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EC6BD7" w:rsidRPr="00EC6BD7">
        <w:rPr>
          <w:b/>
          <w:sz w:val="24"/>
        </w:rPr>
        <w:t xml:space="preserve">Dolby </w:t>
      </w:r>
      <w:r w:rsidR="00957AF5">
        <w:rPr>
          <w:b/>
          <w:sz w:val="24"/>
        </w:rPr>
        <w:t>France SAS</w:t>
      </w:r>
    </w:p>
    <w:p w14:paraId="34B5CAF3" w14:textId="7941FEEB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957AF5" w:rsidRPr="00957AF5">
        <w:rPr>
          <w:b/>
          <w:sz w:val="24"/>
        </w:rPr>
        <w:t>Rel-19 5G Media Streaming</w:t>
      </w:r>
    </w:p>
    <w:p w14:paraId="3D37A61E" w14:textId="0B2D8BB4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010576">
        <w:rPr>
          <w:lang w:val="en-GB"/>
        </w:rPr>
        <w:t>Discussion</w:t>
      </w:r>
    </w:p>
    <w:p w14:paraId="1AEC9E93" w14:textId="2942752F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957AF5">
        <w:rPr>
          <w:lang w:val="en-GB"/>
        </w:rPr>
        <w:t>2.8</w:t>
      </w:r>
    </w:p>
    <w:p w14:paraId="028C206F" w14:textId="708A2B76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7FB23E2E" w14:textId="77777777" w:rsidR="00367825" w:rsidRPr="006D5CB2" w:rsidRDefault="00367825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740875B3" w:rsidR="004459E6" w:rsidRDefault="004459E6" w:rsidP="00A076E4">
      <w:pPr>
        <w:pStyle w:val="ListParagraph"/>
        <w:numPr>
          <w:ilvl w:val="0"/>
          <w:numId w:val="13"/>
        </w:numPr>
        <w:rPr>
          <w:rFonts w:ascii="Arial" w:hAnsi="Arial" w:cs="Arial"/>
          <w:b/>
          <w:sz w:val="20"/>
        </w:rPr>
      </w:pPr>
      <w:r w:rsidRPr="00A076E4">
        <w:rPr>
          <w:rFonts w:ascii="Arial" w:hAnsi="Arial" w:cs="Arial"/>
          <w:b/>
          <w:sz w:val="20"/>
        </w:rPr>
        <w:t>Introduction</w:t>
      </w:r>
    </w:p>
    <w:p w14:paraId="03985223" w14:textId="77777777" w:rsidR="00367825" w:rsidRPr="00A076E4" w:rsidRDefault="00367825" w:rsidP="00367825">
      <w:pPr>
        <w:pStyle w:val="ListParagraph"/>
        <w:rPr>
          <w:rFonts w:ascii="Arial" w:hAnsi="Arial" w:cs="Arial"/>
          <w:b/>
          <w:sz w:val="20"/>
        </w:rPr>
      </w:pPr>
    </w:p>
    <w:p w14:paraId="10ECA33C" w14:textId="4E2DDC9A" w:rsidR="00010576" w:rsidRPr="00010576" w:rsidRDefault="00010576" w:rsidP="00823C63">
      <w:pPr>
        <w:rPr>
          <w:rFonts w:cs="Arial"/>
          <w:bCs/>
          <w:sz w:val="20"/>
          <w:lang w:val="en-US"/>
        </w:rPr>
      </w:pPr>
      <w:r>
        <w:rPr>
          <w:rFonts w:cs="Arial"/>
          <w:bCs/>
          <w:sz w:val="20"/>
          <w:lang w:val="en-US"/>
        </w:rPr>
        <w:t xml:space="preserve">At SA4#125 </w:t>
      </w:r>
      <w:proofErr w:type="spellStart"/>
      <w:r>
        <w:rPr>
          <w:rFonts w:cs="Arial"/>
          <w:bCs/>
          <w:sz w:val="20"/>
          <w:lang w:val="en-US"/>
        </w:rPr>
        <w:t>Tdoc</w:t>
      </w:r>
      <w:proofErr w:type="spellEnd"/>
      <w:r>
        <w:rPr>
          <w:rFonts w:cs="Arial"/>
          <w:bCs/>
          <w:sz w:val="20"/>
          <w:lang w:val="en-US"/>
        </w:rPr>
        <w:t xml:space="preserve"> </w:t>
      </w:r>
      <w:r w:rsidRPr="00010576">
        <w:rPr>
          <w:rFonts w:cs="Arial"/>
          <w:bCs/>
          <w:sz w:val="20"/>
          <w:lang w:val="en-US"/>
        </w:rPr>
        <w:t>S4-231204</w:t>
      </w:r>
      <w:r>
        <w:rPr>
          <w:rFonts w:cs="Arial"/>
          <w:bCs/>
          <w:sz w:val="20"/>
          <w:lang w:val="en-US"/>
        </w:rPr>
        <w:t xml:space="preserve"> on “</w:t>
      </w:r>
      <w:r w:rsidRPr="00010576">
        <w:rPr>
          <w:rFonts w:cs="Arial"/>
          <w:bCs/>
          <w:sz w:val="20"/>
          <w:lang w:val="en-US"/>
        </w:rPr>
        <w:t>Some Potential Future Topics for Media Delivery</w:t>
      </w:r>
      <w:r>
        <w:rPr>
          <w:rFonts w:cs="Arial"/>
          <w:bCs/>
          <w:sz w:val="20"/>
          <w:lang w:val="en-US"/>
        </w:rPr>
        <w:t xml:space="preserve">” presented potential features for improvements of media delivery in </w:t>
      </w:r>
      <w:r w:rsidRPr="00010576">
        <w:rPr>
          <w:rFonts w:cs="Arial"/>
          <w:bCs/>
          <w:i/>
          <w:iCs/>
          <w:sz w:val="20"/>
          <w:lang w:val="en-US"/>
        </w:rPr>
        <w:t>5G Media Streaming</w:t>
      </w:r>
      <w:r>
        <w:rPr>
          <w:rFonts w:cs="Arial"/>
          <w:bCs/>
          <w:sz w:val="20"/>
          <w:lang w:val="en-US"/>
        </w:rPr>
        <w:t xml:space="preserve"> (5GMS) in Rel-18 or Rel-19. The </w:t>
      </w:r>
      <w:proofErr w:type="spellStart"/>
      <w:r>
        <w:rPr>
          <w:rFonts w:cs="Arial"/>
          <w:bCs/>
          <w:sz w:val="20"/>
          <w:lang w:val="en-US"/>
        </w:rPr>
        <w:t>Tdoc</w:t>
      </w:r>
      <w:proofErr w:type="spellEnd"/>
      <w:r>
        <w:rPr>
          <w:rFonts w:cs="Arial"/>
          <w:bCs/>
          <w:sz w:val="20"/>
          <w:lang w:val="en-US"/>
        </w:rPr>
        <w:t xml:space="preserve"> recalled the objectives and architecture of 5GMS. It then described selected features to improve</w:t>
      </w:r>
      <w:r w:rsidR="00C7436D">
        <w:rPr>
          <w:rFonts w:cs="Arial"/>
          <w:bCs/>
          <w:sz w:val="20"/>
          <w:lang w:val="en-US"/>
        </w:rPr>
        <w:t xml:space="preserve"> metrics support, </w:t>
      </w:r>
      <w:proofErr w:type="gramStart"/>
      <w:r w:rsidR="00C7436D">
        <w:rPr>
          <w:rFonts w:cs="Arial"/>
          <w:bCs/>
          <w:sz w:val="20"/>
          <w:lang w:val="en-US"/>
        </w:rPr>
        <w:t>Multi-</w:t>
      </w:r>
      <w:r>
        <w:rPr>
          <w:rFonts w:cs="Arial"/>
          <w:bCs/>
          <w:sz w:val="20"/>
          <w:lang w:val="en-US"/>
        </w:rPr>
        <w:t>CDN</w:t>
      </w:r>
      <w:proofErr w:type="gramEnd"/>
      <w:r>
        <w:rPr>
          <w:rFonts w:cs="Arial"/>
          <w:bCs/>
          <w:sz w:val="20"/>
          <w:lang w:val="en-US"/>
        </w:rPr>
        <w:t xml:space="preserve"> </w:t>
      </w:r>
      <w:r w:rsidRPr="00010576">
        <w:rPr>
          <w:rFonts w:cs="Arial"/>
          <w:bCs/>
          <w:sz w:val="20"/>
          <w:lang w:val="en-US"/>
        </w:rPr>
        <w:t>delivery</w:t>
      </w:r>
      <w:r w:rsidR="00C7436D">
        <w:rPr>
          <w:rFonts w:cs="Arial"/>
          <w:bCs/>
          <w:sz w:val="20"/>
          <w:lang w:val="en-US"/>
        </w:rPr>
        <w:t xml:space="preserve"> and network support (similar to SAND)</w:t>
      </w:r>
      <w:r w:rsidRPr="00010576">
        <w:rPr>
          <w:rFonts w:cs="Arial"/>
          <w:bCs/>
          <w:sz w:val="20"/>
          <w:lang w:val="en-US"/>
        </w:rPr>
        <w:t>:</w:t>
      </w:r>
    </w:p>
    <w:p w14:paraId="6C0365A3" w14:textId="77777777" w:rsidR="00010576" w:rsidRDefault="00010576" w:rsidP="00010576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0"/>
        </w:rPr>
      </w:pPr>
      <w:r w:rsidRPr="00010576">
        <w:rPr>
          <w:rFonts w:ascii="Arial" w:hAnsi="Arial" w:cs="Arial"/>
          <w:bCs/>
          <w:sz w:val="20"/>
        </w:rPr>
        <w:t>Common-Media-Client-Data (CMCD)</w:t>
      </w:r>
      <w:r>
        <w:rPr>
          <w:rFonts w:ascii="Arial" w:hAnsi="Arial" w:cs="Arial"/>
          <w:bCs/>
          <w:sz w:val="20"/>
        </w:rPr>
        <w:t xml:space="preserve"> according to CTA-5004 and CTA-5006.</w:t>
      </w:r>
    </w:p>
    <w:p w14:paraId="1DB0B2E9" w14:textId="00AA9980" w:rsidR="00010576" w:rsidRDefault="00C7436D" w:rsidP="00010576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Content Steering for DASH according to DASH-IF candidate specification </w:t>
      </w:r>
      <w:r w:rsidRPr="00C7436D">
        <w:rPr>
          <w:rFonts w:ascii="Arial" w:hAnsi="Arial" w:cs="Arial"/>
          <w:bCs/>
          <w:sz w:val="20"/>
        </w:rPr>
        <w:t>to be published as ETSI TS 103 998</w:t>
      </w:r>
    </w:p>
    <w:p w14:paraId="2E1E8255" w14:textId="41807A45" w:rsidR="00C7436D" w:rsidRDefault="00C7436D" w:rsidP="00C7436D">
      <w:pPr>
        <w:rPr>
          <w:rFonts w:cs="Arial"/>
          <w:bCs/>
          <w:sz w:val="20"/>
        </w:rPr>
      </w:pPr>
      <w:r>
        <w:rPr>
          <w:rFonts w:cs="Arial"/>
          <w:bCs/>
          <w:sz w:val="20"/>
        </w:rPr>
        <w:t>Further, MPEG-DASH and DASH-IF extensions are also mentioned.</w:t>
      </w:r>
    </w:p>
    <w:p w14:paraId="5673FFD6" w14:textId="1B6B9A4D" w:rsidR="00E77B0A" w:rsidRDefault="00957AF5" w:rsidP="00957AF5">
      <w:pPr>
        <w:rPr>
          <w:rFonts w:cs="Arial"/>
          <w:bCs/>
          <w:sz w:val="20"/>
          <w:lang w:val="en-US"/>
        </w:rPr>
      </w:pPr>
      <w:r>
        <w:rPr>
          <w:rFonts w:cs="Arial"/>
          <w:bCs/>
          <w:sz w:val="20"/>
        </w:rPr>
        <w:t xml:space="preserve">At SA4#126 </w:t>
      </w:r>
      <w:proofErr w:type="spellStart"/>
      <w:r>
        <w:rPr>
          <w:rFonts w:cs="Arial"/>
          <w:bCs/>
          <w:sz w:val="20"/>
        </w:rPr>
        <w:t>Tdoc</w:t>
      </w:r>
      <w:proofErr w:type="spellEnd"/>
      <w:r>
        <w:rPr>
          <w:rFonts w:cs="Arial"/>
          <w:bCs/>
          <w:sz w:val="20"/>
        </w:rPr>
        <w:t xml:space="preserve"> S4-</w:t>
      </w:r>
      <w:r w:rsidRPr="00957AF5">
        <w:rPr>
          <w:rFonts w:cs="Arial"/>
          <w:bCs/>
          <w:sz w:val="20"/>
        </w:rPr>
        <w:t>231673</w:t>
      </w:r>
      <w:r w:rsidR="00C7436D" w:rsidRPr="00C7436D">
        <w:rPr>
          <w:rFonts w:cs="Arial"/>
          <w:bCs/>
          <w:sz w:val="20"/>
          <w:lang w:val="en-US"/>
        </w:rPr>
        <w:t xml:space="preserve"> </w:t>
      </w:r>
      <w:r w:rsidR="00036896">
        <w:rPr>
          <w:rFonts w:cs="Arial"/>
          <w:bCs/>
          <w:sz w:val="20"/>
          <w:lang w:val="en-US"/>
        </w:rPr>
        <w:t>on “</w:t>
      </w:r>
      <w:r w:rsidR="00036896" w:rsidRPr="00036896">
        <w:rPr>
          <w:rFonts w:cs="Arial"/>
          <w:bCs/>
          <w:sz w:val="20"/>
          <w:lang w:val="en-US"/>
        </w:rPr>
        <w:t>On future topics for media delivery</w:t>
      </w:r>
      <w:r w:rsidR="00036896">
        <w:rPr>
          <w:rFonts w:cs="Arial"/>
          <w:bCs/>
          <w:sz w:val="20"/>
          <w:lang w:val="en-US"/>
        </w:rPr>
        <w:t>” discussed</w:t>
      </w:r>
      <w:r w:rsidR="00C7436D" w:rsidRPr="00C7436D">
        <w:rPr>
          <w:rFonts w:cs="Arial"/>
          <w:bCs/>
          <w:sz w:val="20"/>
          <w:lang w:val="en-US"/>
        </w:rPr>
        <w:t xml:space="preserve"> furthe</w:t>
      </w:r>
      <w:r w:rsidR="00C7436D">
        <w:rPr>
          <w:rFonts w:cs="Arial"/>
          <w:bCs/>
          <w:sz w:val="20"/>
          <w:lang w:val="en-US"/>
        </w:rPr>
        <w:t xml:space="preserve">r </w:t>
      </w:r>
      <w:r w:rsidR="00487D45">
        <w:rPr>
          <w:rFonts w:cs="Arial"/>
          <w:bCs/>
          <w:sz w:val="20"/>
          <w:lang w:val="en-US"/>
        </w:rPr>
        <w:t>functionalit</w:t>
      </w:r>
      <w:r w:rsidR="00036896">
        <w:rPr>
          <w:rFonts w:cs="Arial"/>
          <w:bCs/>
          <w:sz w:val="20"/>
          <w:lang w:val="en-US"/>
        </w:rPr>
        <w:t>ies</w:t>
      </w:r>
      <w:r w:rsidR="00487D45">
        <w:rPr>
          <w:rFonts w:cs="Arial"/>
          <w:bCs/>
          <w:sz w:val="20"/>
          <w:lang w:val="en-US"/>
        </w:rPr>
        <w:t xml:space="preserve"> </w:t>
      </w:r>
      <w:r w:rsidR="00C7436D">
        <w:rPr>
          <w:rFonts w:cs="Arial"/>
          <w:bCs/>
          <w:sz w:val="20"/>
          <w:lang w:val="en-US"/>
        </w:rPr>
        <w:t xml:space="preserve">for consideration in 5G Media Streaming: </w:t>
      </w:r>
      <w:r w:rsidR="00E77B0A" w:rsidRPr="00E77B0A">
        <w:rPr>
          <w:rFonts w:cs="Arial"/>
          <w:bCs/>
          <w:sz w:val="20"/>
        </w:rPr>
        <w:t>Coded Multisource Media Format</w:t>
      </w:r>
      <w:r w:rsidR="00C7436D">
        <w:rPr>
          <w:rFonts w:cs="Arial"/>
          <w:bCs/>
          <w:sz w:val="20"/>
          <w:lang w:val="en-US"/>
        </w:rPr>
        <w:t xml:space="preserve"> (CMMF)</w:t>
      </w:r>
      <w:r w:rsidR="00E77B0A">
        <w:rPr>
          <w:rFonts w:cs="Arial"/>
          <w:bCs/>
          <w:sz w:val="20"/>
          <w:lang w:val="en-US"/>
        </w:rPr>
        <w:t xml:space="preserve"> for Content Distribution and Delivery, according to candidate specification ETSI 103 9</w:t>
      </w:r>
      <w:r w:rsidR="008644AA">
        <w:rPr>
          <w:rFonts w:cs="Arial"/>
          <w:bCs/>
          <w:sz w:val="20"/>
          <w:lang w:val="en-US"/>
        </w:rPr>
        <w:t>7</w:t>
      </w:r>
      <w:r w:rsidR="00E77B0A">
        <w:rPr>
          <w:rFonts w:cs="Arial"/>
          <w:bCs/>
          <w:sz w:val="20"/>
          <w:lang w:val="en-US"/>
        </w:rPr>
        <w:t>3.</w:t>
      </w:r>
    </w:p>
    <w:p w14:paraId="6BED6305" w14:textId="63B5008B" w:rsidR="00957AF5" w:rsidRDefault="00957AF5" w:rsidP="00957AF5">
      <w:pPr>
        <w:rPr>
          <w:rFonts w:cs="Arial"/>
          <w:bCs/>
          <w:sz w:val="20"/>
          <w:lang w:val="de-DE"/>
        </w:rPr>
      </w:pPr>
      <w:r>
        <w:rPr>
          <w:rFonts w:cs="Arial"/>
          <w:bCs/>
          <w:sz w:val="20"/>
          <w:lang w:val="en-US"/>
        </w:rPr>
        <w:t xml:space="preserve">At SA4 Video SWG Ad hoc telco </w:t>
      </w:r>
      <w:proofErr w:type="spellStart"/>
      <w:r>
        <w:rPr>
          <w:rFonts w:cs="Arial"/>
          <w:bCs/>
          <w:sz w:val="20"/>
          <w:lang w:val="en-US"/>
        </w:rPr>
        <w:t>Tdoc</w:t>
      </w:r>
      <w:proofErr w:type="spellEnd"/>
      <w:r>
        <w:rPr>
          <w:rFonts w:cs="Arial"/>
          <w:bCs/>
          <w:sz w:val="20"/>
          <w:lang w:val="en-US"/>
        </w:rPr>
        <w:t xml:space="preserve"> </w:t>
      </w:r>
      <w:r w:rsidRPr="00957AF5">
        <w:rPr>
          <w:rFonts w:cs="Arial"/>
          <w:bCs/>
          <w:sz w:val="20"/>
          <w:lang w:val="en-US"/>
        </w:rPr>
        <w:t>S4aV230104</w:t>
      </w:r>
      <w:r w:rsidR="00036896">
        <w:rPr>
          <w:rFonts w:cs="Arial"/>
          <w:bCs/>
          <w:sz w:val="20"/>
          <w:lang w:val="en-US"/>
        </w:rPr>
        <w:t xml:space="preserve">, slide 22 summarized the source views on </w:t>
      </w:r>
      <w:proofErr w:type="spellStart"/>
      <w:r w:rsidR="00036896" w:rsidRPr="00036896">
        <w:rPr>
          <w:rFonts w:cs="Arial"/>
          <w:bCs/>
          <w:sz w:val="20"/>
          <w:lang w:val="de-DE"/>
        </w:rPr>
        <w:t>Advanced</w:t>
      </w:r>
      <w:proofErr w:type="spellEnd"/>
      <w:r w:rsidR="00036896" w:rsidRPr="00036896">
        <w:rPr>
          <w:rFonts w:cs="Arial"/>
          <w:bCs/>
          <w:sz w:val="20"/>
          <w:lang w:val="de-DE"/>
        </w:rPr>
        <w:t xml:space="preserve"> Media </w:t>
      </w:r>
      <w:proofErr w:type="spellStart"/>
      <w:r w:rsidR="00036896" w:rsidRPr="00036896">
        <w:rPr>
          <w:rFonts w:cs="Arial"/>
          <w:bCs/>
          <w:sz w:val="20"/>
          <w:lang w:val="de-DE"/>
        </w:rPr>
        <w:t>Delivery</w:t>
      </w:r>
      <w:proofErr w:type="spellEnd"/>
      <w:r w:rsidR="00036896">
        <w:rPr>
          <w:rFonts w:cs="Arial"/>
          <w:bCs/>
          <w:sz w:val="20"/>
          <w:lang w:val="de-DE"/>
        </w:rPr>
        <w:t xml:space="preserve"> in Rel-19.</w:t>
      </w:r>
    </w:p>
    <w:p w14:paraId="794EA0A6" w14:textId="457BD10C" w:rsidR="00036896" w:rsidRDefault="00367825" w:rsidP="00957AF5">
      <w:pPr>
        <w:rPr>
          <w:rFonts w:cs="Arial"/>
          <w:bCs/>
          <w:sz w:val="20"/>
          <w:lang w:val="de-DE"/>
        </w:rPr>
      </w:pPr>
      <w:proofErr w:type="spellStart"/>
      <w:r>
        <w:rPr>
          <w:rFonts w:cs="Arial"/>
          <w:bCs/>
          <w:sz w:val="20"/>
          <w:lang w:val="de-DE"/>
        </w:rPr>
        <w:t>Based</w:t>
      </w:r>
      <w:proofErr w:type="spellEnd"/>
      <w:r>
        <w:rPr>
          <w:rFonts w:cs="Arial"/>
          <w:bCs/>
          <w:sz w:val="20"/>
          <w:lang w:val="de-DE"/>
        </w:rPr>
        <w:t xml:space="preserve"> on </w:t>
      </w:r>
      <w:proofErr w:type="spellStart"/>
      <w:r>
        <w:rPr>
          <w:rFonts w:cs="Arial"/>
          <w:bCs/>
          <w:sz w:val="20"/>
          <w:lang w:val="de-DE"/>
        </w:rPr>
        <w:t>these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inputs</w:t>
      </w:r>
      <w:proofErr w:type="spellEnd"/>
      <w:r>
        <w:rPr>
          <w:rFonts w:cs="Arial"/>
          <w:bCs/>
          <w:sz w:val="20"/>
          <w:lang w:val="de-DE"/>
        </w:rPr>
        <w:t xml:space="preserve"> and </w:t>
      </w:r>
      <w:proofErr w:type="spellStart"/>
      <w:r>
        <w:rPr>
          <w:rFonts w:cs="Arial"/>
          <w:bCs/>
          <w:sz w:val="20"/>
          <w:lang w:val="de-DE"/>
        </w:rPr>
        <w:t>discussions</w:t>
      </w:r>
      <w:proofErr w:type="spellEnd"/>
      <w:r>
        <w:rPr>
          <w:rFonts w:cs="Arial"/>
          <w:bCs/>
          <w:sz w:val="20"/>
          <w:lang w:val="de-DE"/>
        </w:rPr>
        <w:t xml:space="preserve">, </w:t>
      </w:r>
      <w:proofErr w:type="spellStart"/>
      <w:r>
        <w:rPr>
          <w:rFonts w:cs="Arial"/>
          <w:bCs/>
          <w:sz w:val="20"/>
          <w:lang w:val="de-DE"/>
        </w:rPr>
        <w:t>t</w:t>
      </w:r>
      <w:r w:rsidR="00036896">
        <w:rPr>
          <w:rFonts w:cs="Arial"/>
          <w:bCs/>
          <w:sz w:val="20"/>
          <w:lang w:val="de-DE"/>
        </w:rPr>
        <w:t>his</w:t>
      </w:r>
      <w:proofErr w:type="spellEnd"/>
      <w:r w:rsidR="00036896">
        <w:rPr>
          <w:rFonts w:cs="Arial"/>
          <w:bCs/>
          <w:sz w:val="20"/>
          <w:lang w:val="de-DE"/>
        </w:rPr>
        <w:t xml:space="preserve"> </w:t>
      </w:r>
      <w:proofErr w:type="spellStart"/>
      <w:r w:rsidR="00036896">
        <w:rPr>
          <w:rFonts w:cs="Arial"/>
          <w:bCs/>
          <w:sz w:val="20"/>
          <w:lang w:val="de-DE"/>
        </w:rPr>
        <w:t>document</w:t>
      </w:r>
      <w:proofErr w:type="spellEnd"/>
      <w:r w:rsidR="00036896">
        <w:rPr>
          <w:rFonts w:cs="Arial"/>
          <w:bCs/>
          <w:sz w:val="20"/>
          <w:lang w:val="de-DE"/>
        </w:rPr>
        <w:t xml:space="preserve"> </w:t>
      </w:r>
      <w:proofErr w:type="spellStart"/>
      <w:r w:rsidR="00036896">
        <w:rPr>
          <w:rFonts w:cs="Arial"/>
          <w:bCs/>
          <w:sz w:val="20"/>
          <w:lang w:val="de-DE"/>
        </w:rPr>
        <w:t>proposes</w:t>
      </w:r>
      <w:proofErr w:type="spellEnd"/>
      <w:r w:rsidR="00036896">
        <w:rPr>
          <w:rFonts w:cs="Arial"/>
          <w:bCs/>
          <w:sz w:val="20"/>
          <w:lang w:val="de-DE"/>
        </w:rPr>
        <w:t xml:space="preserve"> </w:t>
      </w:r>
      <w:proofErr w:type="spellStart"/>
      <w:r w:rsidR="00036896">
        <w:rPr>
          <w:rFonts w:cs="Arial"/>
          <w:bCs/>
          <w:sz w:val="20"/>
          <w:lang w:val="de-DE"/>
        </w:rPr>
        <w:t>to</w:t>
      </w:r>
      <w:proofErr w:type="spellEnd"/>
      <w:r w:rsidR="00036896">
        <w:rPr>
          <w:rFonts w:cs="Arial"/>
          <w:bCs/>
          <w:sz w:val="20"/>
          <w:lang w:val="de-DE"/>
        </w:rPr>
        <w:t xml:space="preserve"> </w:t>
      </w:r>
      <w:proofErr w:type="spellStart"/>
      <w:r w:rsidR="00036896">
        <w:rPr>
          <w:rFonts w:cs="Arial"/>
          <w:bCs/>
          <w:sz w:val="20"/>
          <w:lang w:val="de-DE"/>
        </w:rPr>
        <w:t>consolidate</w:t>
      </w:r>
      <w:proofErr w:type="spellEnd"/>
      <w:r w:rsidR="00036896">
        <w:rPr>
          <w:rFonts w:cs="Arial"/>
          <w:bCs/>
          <w:sz w:val="20"/>
          <w:lang w:val="de-DE"/>
        </w:rPr>
        <w:t xml:space="preserve"> </w:t>
      </w:r>
      <w:proofErr w:type="spellStart"/>
      <w:r w:rsidR="00036896">
        <w:rPr>
          <w:rFonts w:cs="Arial"/>
          <w:bCs/>
          <w:sz w:val="20"/>
          <w:lang w:val="de-DE"/>
        </w:rPr>
        <w:t>the</w:t>
      </w:r>
      <w:proofErr w:type="spellEnd"/>
      <w:r w:rsidR="00036896">
        <w:rPr>
          <w:rFonts w:cs="Arial"/>
          <w:bCs/>
          <w:sz w:val="20"/>
          <w:lang w:val="de-DE"/>
        </w:rPr>
        <w:t xml:space="preserve"> 5GMS </w:t>
      </w:r>
      <w:proofErr w:type="spellStart"/>
      <w:r w:rsidR="00036896">
        <w:rPr>
          <w:rFonts w:cs="Arial"/>
          <w:bCs/>
          <w:sz w:val="20"/>
          <w:lang w:val="de-DE"/>
        </w:rPr>
        <w:t>study</w:t>
      </w:r>
      <w:proofErr w:type="spellEnd"/>
      <w:r w:rsidR="00036896">
        <w:rPr>
          <w:rFonts w:cs="Arial"/>
          <w:bCs/>
          <w:sz w:val="20"/>
          <w:lang w:val="de-DE"/>
        </w:rPr>
        <w:t xml:space="preserve"> </w:t>
      </w:r>
      <w:proofErr w:type="spellStart"/>
      <w:r w:rsidR="00036896">
        <w:rPr>
          <w:rFonts w:cs="Arial"/>
          <w:bCs/>
          <w:sz w:val="20"/>
          <w:lang w:val="de-DE"/>
        </w:rPr>
        <w:t>topics</w:t>
      </w:r>
      <w:proofErr w:type="spellEnd"/>
      <w:r w:rsidR="00036896">
        <w:rPr>
          <w:rFonts w:cs="Arial"/>
          <w:bCs/>
          <w:sz w:val="20"/>
          <w:lang w:val="de-DE"/>
        </w:rPr>
        <w:t xml:space="preserve"> in </w:t>
      </w:r>
      <w:proofErr w:type="spellStart"/>
      <w:r w:rsidR="00036896">
        <w:rPr>
          <w:rFonts w:cs="Arial"/>
          <w:bCs/>
          <w:sz w:val="20"/>
          <w:lang w:val="de-DE"/>
        </w:rPr>
        <w:t>one</w:t>
      </w:r>
      <w:proofErr w:type="spellEnd"/>
      <w:r w:rsidR="00036896">
        <w:rPr>
          <w:rFonts w:cs="Arial"/>
          <w:bCs/>
          <w:sz w:val="20"/>
          <w:lang w:val="de-DE"/>
        </w:rPr>
        <w:t xml:space="preserve"> Study item </w:t>
      </w:r>
      <w:proofErr w:type="spellStart"/>
      <w:r w:rsidR="00036896">
        <w:rPr>
          <w:rFonts w:cs="Arial"/>
          <w:bCs/>
          <w:sz w:val="20"/>
          <w:lang w:val="de-DE"/>
        </w:rPr>
        <w:t>for</w:t>
      </w:r>
      <w:proofErr w:type="spellEnd"/>
      <w:r w:rsidR="00036896">
        <w:rPr>
          <w:rFonts w:cs="Arial"/>
          <w:bCs/>
          <w:sz w:val="20"/>
          <w:lang w:val="de-DE"/>
        </w:rPr>
        <w:t xml:space="preserve"> Rel-19 </w:t>
      </w:r>
      <w:proofErr w:type="spellStart"/>
      <w:r w:rsidR="00036896">
        <w:rPr>
          <w:rFonts w:cs="Arial"/>
          <w:bCs/>
          <w:sz w:val="20"/>
          <w:lang w:val="de-DE"/>
        </w:rPr>
        <w:t>as</w:t>
      </w:r>
      <w:proofErr w:type="spellEnd"/>
      <w:r w:rsidR="00036896">
        <w:rPr>
          <w:rFonts w:cs="Arial"/>
          <w:bCs/>
          <w:sz w:val="20"/>
          <w:lang w:val="de-DE"/>
        </w:rPr>
        <w:t xml:space="preserve"> was </w:t>
      </w:r>
      <w:proofErr w:type="spellStart"/>
      <w:r w:rsidR="00036896">
        <w:rPr>
          <w:rFonts w:cs="Arial"/>
          <w:bCs/>
          <w:sz w:val="20"/>
          <w:lang w:val="de-DE"/>
        </w:rPr>
        <w:t>done</w:t>
      </w:r>
      <w:proofErr w:type="spellEnd"/>
      <w:r w:rsidR="00036896">
        <w:rPr>
          <w:rFonts w:cs="Arial"/>
          <w:bCs/>
          <w:sz w:val="20"/>
          <w:lang w:val="de-DE"/>
        </w:rPr>
        <w:t xml:space="preserve"> in </w:t>
      </w:r>
      <w:proofErr w:type="spellStart"/>
      <w:r w:rsidR="00036896">
        <w:rPr>
          <w:rFonts w:cs="Arial"/>
          <w:bCs/>
          <w:sz w:val="20"/>
          <w:lang w:val="de-DE"/>
        </w:rPr>
        <w:t>past</w:t>
      </w:r>
      <w:proofErr w:type="spellEnd"/>
      <w:r w:rsidR="00036896">
        <w:rPr>
          <w:rFonts w:cs="Arial"/>
          <w:bCs/>
          <w:sz w:val="20"/>
          <w:lang w:val="de-DE"/>
        </w:rPr>
        <w:t xml:space="preserve"> </w:t>
      </w:r>
      <w:proofErr w:type="spellStart"/>
      <w:r w:rsidR="00036896">
        <w:rPr>
          <w:rFonts w:cs="Arial"/>
          <w:bCs/>
          <w:sz w:val="20"/>
          <w:lang w:val="de-DE"/>
        </w:rPr>
        <w:t>releases</w:t>
      </w:r>
      <w:proofErr w:type="spellEnd"/>
      <w:r w:rsidR="00036896">
        <w:rPr>
          <w:rFonts w:cs="Arial"/>
          <w:bCs/>
          <w:sz w:val="20"/>
          <w:lang w:val="de-DE"/>
        </w:rPr>
        <w:t xml:space="preserve">. </w:t>
      </w:r>
    </w:p>
    <w:p w14:paraId="0C7211FD" w14:textId="5F1044DE" w:rsidR="00036896" w:rsidRPr="00A076E4" w:rsidRDefault="00036896" w:rsidP="00A076E4">
      <w:pPr>
        <w:pStyle w:val="ListParagraph"/>
        <w:numPr>
          <w:ilvl w:val="0"/>
          <w:numId w:val="13"/>
        </w:numPr>
        <w:rPr>
          <w:rFonts w:ascii="Arial" w:hAnsi="Arial" w:cs="Arial"/>
          <w:b/>
          <w:sz w:val="20"/>
        </w:rPr>
      </w:pPr>
      <w:r w:rsidRPr="00A076E4">
        <w:rPr>
          <w:rFonts w:ascii="Arial" w:hAnsi="Arial" w:cs="Arial"/>
          <w:b/>
          <w:sz w:val="20"/>
        </w:rPr>
        <w:t>Consolidated Study Item outline for 5GMS Phase 3</w:t>
      </w:r>
    </w:p>
    <w:p w14:paraId="31E2C677" w14:textId="2684A6EF" w:rsidR="00036896" w:rsidRDefault="00036896" w:rsidP="00957AF5">
      <w:pPr>
        <w:rPr>
          <w:rFonts w:cs="Arial"/>
          <w:bCs/>
          <w:sz w:val="20"/>
          <w:lang w:val="de-DE"/>
        </w:rPr>
      </w:pPr>
      <w:r>
        <w:rPr>
          <w:rFonts w:cs="Arial"/>
          <w:bCs/>
          <w:sz w:val="20"/>
          <w:lang w:val="de-DE"/>
        </w:rPr>
        <w:t xml:space="preserve">The </w:t>
      </w:r>
      <w:proofErr w:type="spellStart"/>
      <w:r>
        <w:rPr>
          <w:rFonts w:cs="Arial"/>
          <w:bCs/>
          <w:sz w:val="20"/>
          <w:lang w:val="de-DE"/>
        </w:rPr>
        <w:t>work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should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start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with</w:t>
      </w:r>
      <w:proofErr w:type="spellEnd"/>
      <w:r>
        <w:rPr>
          <w:rFonts w:cs="Arial"/>
          <w:bCs/>
          <w:sz w:val="20"/>
          <w:lang w:val="de-DE"/>
        </w:rPr>
        <w:t xml:space="preserve"> a </w:t>
      </w:r>
      <w:proofErr w:type="spellStart"/>
      <w:r>
        <w:rPr>
          <w:rFonts w:cs="Arial"/>
          <w:bCs/>
          <w:sz w:val="20"/>
          <w:lang w:val="de-DE"/>
        </w:rPr>
        <w:t>study</w:t>
      </w:r>
      <w:proofErr w:type="spellEnd"/>
      <w:r>
        <w:rPr>
          <w:rFonts w:cs="Arial"/>
          <w:bCs/>
          <w:sz w:val="20"/>
          <w:lang w:val="de-DE"/>
        </w:rPr>
        <w:t xml:space="preserve"> item (TR 26.804), </w:t>
      </w:r>
      <w:proofErr w:type="spellStart"/>
      <w:r>
        <w:rPr>
          <w:rFonts w:cs="Arial"/>
          <w:bCs/>
          <w:sz w:val="20"/>
          <w:lang w:val="de-DE"/>
        </w:rPr>
        <w:t>deriving</w:t>
      </w:r>
      <w:proofErr w:type="spellEnd"/>
      <w:r>
        <w:rPr>
          <w:rFonts w:cs="Arial"/>
          <w:bCs/>
          <w:sz w:val="20"/>
          <w:lang w:val="de-DE"/>
        </w:rPr>
        <w:t xml:space="preserve"> potential normative </w:t>
      </w:r>
      <w:proofErr w:type="spellStart"/>
      <w:r>
        <w:rPr>
          <w:rFonts w:cs="Arial"/>
          <w:bCs/>
          <w:sz w:val="20"/>
          <w:lang w:val="de-DE"/>
        </w:rPr>
        <w:t>enhancements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to</w:t>
      </w:r>
      <w:proofErr w:type="spellEnd"/>
      <w:r>
        <w:rPr>
          <w:rFonts w:cs="Arial"/>
          <w:bCs/>
          <w:sz w:val="20"/>
          <w:lang w:val="de-DE"/>
        </w:rPr>
        <w:t xml:space="preserve"> Stage 2 (TS 26.501) and Stage 3 </w:t>
      </w:r>
      <w:proofErr w:type="spellStart"/>
      <w:r>
        <w:rPr>
          <w:rFonts w:cs="Arial"/>
          <w:bCs/>
          <w:sz w:val="20"/>
          <w:lang w:val="de-DE"/>
        </w:rPr>
        <w:t>specifications</w:t>
      </w:r>
      <w:proofErr w:type="spellEnd"/>
      <w:r>
        <w:rPr>
          <w:rFonts w:cs="Arial"/>
          <w:bCs/>
          <w:sz w:val="20"/>
          <w:lang w:val="de-DE"/>
        </w:rPr>
        <w:t xml:space="preserve"> (TS 26.511, 26.512, TS 26.510). </w:t>
      </w:r>
      <w:proofErr w:type="spellStart"/>
      <w:r>
        <w:rPr>
          <w:rFonts w:cs="Arial"/>
          <w:bCs/>
          <w:sz w:val="20"/>
          <w:lang w:val="de-DE"/>
        </w:rPr>
        <w:t>While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the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focus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is</w:t>
      </w:r>
      <w:proofErr w:type="spellEnd"/>
      <w:r>
        <w:rPr>
          <w:rFonts w:cs="Arial"/>
          <w:bCs/>
          <w:sz w:val="20"/>
          <w:lang w:val="de-DE"/>
        </w:rPr>
        <w:t xml:space="preserve"> 5GMS, Items </w:t>
      </w:r>
      <w:proofErr w:type="spellStart"/>
      <w:r>
        <w:rPr>
          <w:rFonts w:cs="Arial"/>
          <w:bCs/>
          <w:sz w:val="20"/>
          <w:lang w:val="de-DE"/>
        </w:rPr>
        <w:t>relating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to</w:t>
      </w:r>
      <w:proofErr w:type="spellEnd"/>
      <w:r>
        <w:rPr>
          <w:rFonts w:cs="Arial"/>
          <w:bCs/>
          <w:sz w:val="20"/>
          <w:lang w:val="de-DE"/>
        </w:rPr>
        <w:t xml:space="preserve"> MBS </w:t>
      </w:r>
      <w:proofErr w:type="spellStart"/>
      <w:r>
        <w:rPr>
          <w:rFonts w:cs="Arial"/>
          <w:bCs/>
          <w:sz w:val="20"/>
          <w:lang w:val="de-DE"/>
        </w:rPr>
        <w:t>broadcast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may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be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incorcoporated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as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well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with</w:t>
      </w:r>
      <w:proofErr w:type="spellEnd"/>
      <w:r>
        <w:rPr>
          <w:rFonts w:cs="Arial"/>
          <w:bCs/>
          <w:sz w:val="20"/>
          <w:lang w:val="de-DE"/>
        </w:rPr>
        <w:t xml:space="preserve"> potential </w:t>
      </w:r>
      <w:proofErr w:type="spellStart"/>
      <w:r>
        <w:rPr>
          <w:rFonts w:cs="Arial"/>
          <w:bCs/>
          <w:sz w:val="20"/>
          <w:lang w:val="de-DE"/>
        </w:rPr>
        <w:t>impacts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to</w:t>
      </w:r>
      <w:proofErr w:type="spellEnd"/>
      <w:r>
        <w:rPr>
          <w:rFonts w:cs="Arial"/>
          <w:bCs/>
          <w:sz w:val="20"/>
          <w:lang w:val="de-DE"/>
        </w:rPr>
        <w:t xml:space="preserve"> TS 26.502 and TS 26.517.</w:t>
      </w:r>
    </w:p>
    <w:p w14:paraId="4A04D84B" w14:textId="07CB2398" w:rsidR="00036896" w:rsidRDefault="00036896" w:rsidP="00957AF5">
      <w:pPr>
        <w:rPr>
          <w:rFonts w:cs="Arial"/>
          <w:bCs/>
          <w:sz w:val="20"/>
          <w:lang w:val="de-DE"/>
        </w:rPr>
      </w:pPr>
      <w:proofErr w:type="spellStart"/>
      <w:r>
        <w:rPr>
          <w:rFonts w:cs="Arial"/>
          <w:bCs/>
          <w:sz w:val="20"/>
          <w:lang w:val="de-DE"/>
        </w:rPr>
        <w:t>Objectives</w:t>
      </w:r>
      <w:proofErr w:type="spellEnd"/>
      <w:r>
        <w:rPr>
          <w:rFonts w:cs="Arial"/>
          <w:bCs/>
          <w:sz w:val="20"/>
          <w:lang w:val="de-DE"/>
        </w:rPr>
        <w:t xml:space="preserve">: </w:t>
      </w:r>
      <w:proofErr w:type="spellStart"/>
      <w:r w:rsidRPr="00036896">
        <w:rPr>
          <w:rFonts w:cs="Arial"/>
          <w:bCs/>
          <w:sz w:val="20"/>
          <w:lang w:val="de-DE"/>
        </w:rPr>
        <w:t>Develop</w:t>
      </w:r>
      <w:proofErr w:type="spellEnd"/>
      <w:r w:rsidRPr="00036896">
        <w:rPr>
          <w:rFonts w:cs="Arial"/>
          <w:bCs/>
          <w:sz w:val="20"/>
          <w:lang w:val="de-DE"/>
        </w:rPr>
        <w:t xml:space="preserve"> </w:t>
      </w:r>
      <w:proofErr w:type="spellStart"/>
      <w:r w:rsidRPr="00036896">
        <w:rPr>
          <w:rFonts w:cs="Arial"/>
          <w:bCs/>
          <w:sz w:val="20"/>
          <w:lang w:val="de-DE"/>
        </w:rPr>
        <w:t>key</w:t>
      </w:r>
      <w:proofErr w:type="spellEnd"/>
      <w:r w:rsidRPr="00036896">
        <w:rPr>
          <w:rFonts w:cs="Arial"/>
          <w:bCs/>
          <w:sz w:val="20"/>
          <w:lang w:val="de-DE"/>
        </w:rPr>
        <w:t xml:space="preserve"> </w:t>
      </w:r>
      <w:proofErr w:type="spellStart"/>
      <w:r w:rsidRPr="00036896">
        <w:rPr>
          <w:rFonts w:cs="Arial"/>
          <w:bCs/>
          <w:sz w:val="20"/>
          <w:lang w:val="de-DE"/>
        </w:rPr>
        <w:t>issues</w:t>
      </w:r>
      <w:proofErr w:type="spellEnd"/>
      <w:r w:rsidRPr="00036896">
        <w:rPr>
          <w:rFonts w:cs="Arial"/>
          <w:bCs/>
          <w:sz w:val="20"/>
          <w:lang w:val="de-DE"/>
        </w:rPr>
        <w:t xml:space="preserve">, </w:t>
      </w:r>
      <w:proofErr w:type="spellStart"/>
      <w:r w:rsidRPr="00036896">
        <w:rPr>
          <w:rFonts w:cs="Arial"/>
          <w:bCs/>
          <w:sz w:val="20"/>
          <w:lang w:val="de-DE"/>
        </w:rPr>
        <w:t>problem</w:t>
      </w:r>
      <w:proofErr w:type="spellEnd"/>
      <w:r w:rsidRPr="00036896">
        <w:rPr>
          <w:rFonts w:cs="Arial"/>
          <w:bCs/>
          <w:sz w:val="20"/>
          <w:lang w:val="de-DE"/>
        </w:rPr>
        <w:t xml:space="preserve"> </w:t>
      </w:r>
      <w:proofErr w:type="spellStart"/>
      <w:r w:rsidRPr="00036896">
        <w:rPr>
          <w:rFonts w:cs="Arial"/>
          <w:bCs/>
          <w:sz w:val="20"/>
          <w:lang w:val="de-DE"/>
        </w:rPr>
        <w:t>statement</w:t>
      </w:r>
      <w:proofErr w:type="spellEnd"/>
      <w:r w:rsidRPr="00036896">
        <w:rPr>
          <w:rFonts w:cs="Arial"/>
          <w:bCs/>
          <w:sz w:val="20"/>
          <w:lang w:val="de-DE"/>
        </w:rPr>
        <w:t xml:space="preserve">, </w:t>
      </w:r>
      <w:proofErr w:type="spellStart"/>
      <w:r w:rsidRPr="00036896">
        <w:rPr>
          <w:rFonts w:cs="Arial"/>
          <w:bCs/>
          <w:sz w:val="20"/>
          <w:lang w:val="de-DE"/>
        </w:rPr>
        <w:t>gap</w:t>
      </w:r>
      <w:proofErr w:type="spellEnd"/>
      <w:r w:rsidRPr="00036896">
        <w:rPr>
          <w:rFonts w:cs="Arial"/>
          <w:bCs/>
          <w:sz w:val="20"/>
          <w:lang w:val="de-DE"/>
        </w:rPr>
        <w:t xml:space="preserve"> </w:t>
      </w:r>
      <w:proofErr w:type="spellStart"/>
      <w:r w:rsidRPr="00036896">
        <w:rPr>
          <w:rFonts w:cs="Arial"/>
          <w:bCs/>
          <w:sz w:val="20"/>
          <w:lang w:val="de-DE"/>
        </w:rPr>
        <w:t>analysis</w:t>
      </w:r>
      <w:proofErr w:type="spellEnd"/>
      <w:r w:rsidRPr="00036896">
        <w:rPr>
          <w:rFonts w:cs="Arial"/>
          <w:bCs/>
          <w:sz w:val="20"/>
          <w:lang w:val="de-DE"/>
        </w:rPr>
        <w:t xml:space="preserve"> and </w:t>
      </w:r>
      <w:proofErr w:type="spellStart"/>
      <w:r w:rsidRPr="00036896">
        <w:rPr>
          <w:rFonts w:cs="Arial"/>
          <w:bCs/>
          <w:sz w:val="20"/>
          <w:lang w:val="de-DE"/>
        </w:rPr>
        <w:t>proposed</w:t>
      </w:r>
      <w:proofErr w:type="spellEnd"/>
      <w:r w:rsidRPr="00036896">
        <w:rPr>
          <w:rFonts w:cs="Arial"/>
          <w:bCs/>
          <w:sz w:val="20"/>
          <w:lang w:val="de-DE"/>
        </w:rPr>
        <w:t xml:space="preserve"> </w:t>
      </w:r>
      <w:proofErr w:type="spellStart"/>
      <w:r w:rsidRPr="00036896">
        <w:rPr>
          <w:rFonts w:cs="Arial"/>
          <w:bCs/>
          <w:sz w:val="20"/>
          <w:lang w:val="de-DE"/>
        </w:rPr>
        <w:t>solutions</w:t>
      </w:r>
      <w:proofErr w:type="spellEnd"/>
      <w:r w:rsidRPr="00036896">
        <w:rPr>
          <w:rFonts w:cs="Arial"/>
          <w:bCs/>
          <w:sz w:val="20"/>
          <w:lang w:val="de-DE"/>
        </w:rPr>
        <w:t xml:space="preserve"> </w:t>
      </w:r>
      <w:proofErr w:type="spellStart"/>
      <w:r w:rsidRPr="00036896">
        <w:rPr>
          <w:rFonts w:cs="Arial"/>
          <w:bCs/>
          <w:sz w:val="20"/>
          <w:lang w:val="de-DE"/>
        </w:rPr>
        <w:t>for</w:t>
      </w:r>
      <w:proofErr w:type="spellEnd"/>
      <w:r w:rsidRPr="00036896">
        <w:rPr>
          <w:rFonts w:cs="Arial"/>
          <w:bCs/>
          <w:sz w:val="20"/>
          <w:lang w:val="de-DE"/>
        </w:rPr>
        <w:t xml:space="preserve"> </w:t>
      </w:r>
      <w:proofErr w:type="spellStart"/>
      <w:r w:rsidRPr="00036896">
        <w:rPr>
          <w:rFonts w:cs="Arial"/>
          <w:bCs/>
          <w:sz w:val="20"/>
          <w:lang w:val="de-DE"/>
        </w:rPr>
        <w:t>the</w:t>
      </w:r>
      <w:proofErr w:type="spellEnd"/>
      <w:r w:rsidRPr="00036896">
        <w:rPr>
          <w:rFonts w:cs="Arial"/>
          <w:bCs/>
          <w:sz w:val="20"/>
          <w:lang w:val="de-DE"/>
        </w:rPr>
        <w:t xml:space="preserve"> </w:t>
      </w:r>
      <w:proofErr w:type="spellStart"/>
      <w:r w:rsidRPr="00036896">
        <w:rPr>
          <w:rFonts w:cs="Arial"/>
          <w:bCs/>
          <w:sz w:val="20"/>
          <w:lang w:val="de-DE"/>
        </w:rPr>
        <w:t>following</w:t>
      </w:r>
      <w:proofErr w:type="spellEnd"/>
      <w:r w:rsidRPr="00036896">
        <w:rPr>
          <w:rFonts w:cs="Arial"/>
          <w:bCs/>
          <w:sz w:val="20"/>
          <w:lang w:val="de-DE"/>
        </w:rPr>
        <w:t xml:space="preserve"> </w:t>
      </w:r>
      <w:proofErr w:type="spellStart"/>
      <w:r w:rsidRPr="00036896">
        <w:rPr>
          <w:rFonts w:cs="Arial"/>
          <w:bCs/>
          <w:sz w:val="20"/>
          <w:lang w:val="de-DE"/>
        </w:rPr>
        <w:t>topics</w:t>
      </w:r>
      <w:proofErr w:type="spellEnd"/>
      <w:r>
        <w:rPr>
          <w:rFonts w:cs="Arial"/>
          <w:bCs/>
          <w:sz w:val="20"/>
          <w:lang w:val="de-DE"/>
        </w:rPr>
        <w:t>:</w:t>
      </w:r>
    </w:p>
    <w:p w14:paraId="3A2332BC" w14:textId="77777777" w:rsidR="00036896" w:rsidRPr="00036896" w:rsidRDefault="00036896" w:rsidP="00036896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0"/>
        </w:rPr>
      </w:pPr>
      <w:r w:rsidRPr="00036896">
        <w:rPr>
          <w:rFonts w:ascii="Arial" w:hAnsi="Arial" w:cs="Arial"/>
          <w:bCs/>
          <w:sz w:val="20"/>
        </w:rPr>
        <w:t>Common-Media-Client-Data (CMCD) according to CTA-5004 and CTA-5006.</w:t>
      </w:r>
    </w:p>
    <w:p w14:paraId="67094666" w14:textId="77777777" w:rsidR="00036896" w:rsidRPr="00036896" w:rsidRDefault="00036896" w:rsidP="00F05C09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0"/>
          <w:lang w:val="de-DE"/>
        </w:rPr>
      </w:pPr>
      <w:r w:rsidRPr="00036896">
        <w:rPr>
          <w:rFonts w:ascii="Arial" w:hAnsi="Arial" w:cs="Arial"/>
          <w:bCs/>
          <w:sz w:val="20"/>
        </w:rPr>
        <w:t>Content Steering for DASH according to DASH-IF candidate specification to be published as ETSI TS 103 998</w:t>
      </w:r>
    </w:p>
    <w:p w14:paraId="17213884" w14:textId="3A374E6A" w:rsidR="00036896" w:rsidRDefault="00036896" w:rsidP="00F05C09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0"/>
          <w:lang w:val="de-DE"/>
        </w:rPr>
      </w:pPr>
      <w:proofErr w:type="spellStart"/>
      <w:r w:rsidRPr="00036896">
        <w:rPr>
          <w:rFonts w:ascii="Arial" w:hAnsi="Arial" w:cs="Arial"/>
          <w:bCs/>
          <w:sz w:val="20"/>
          <w:lang w:val="de-DE"/>
        </w:rPr>
        <w:t>Coded</w:t>
      </w:r>
      <w:proofErr w:type="spellEnd"/>
      <w:r w:rsidRPr="00036896">
        <w:rPr>
          <w:rFonts w:ascii="Arial" w:hAnsi="Arial" w:cs="Arial"/>
          <w:bCs/>
          <w:sz w:val="20"/>
          <w:lang w:val="de-DE"/>
        </w:rPr>
        <w:t xml:space="preserve"> </w:t>
      </w:r>
      <w:proofErr w:type="spellStart"/>
      <w:r w:rsidRPr="00036896">
        <w:rPr>
          <w:rFonts w:ascii="Arial" w:hAnsi="Arial" w:cs="Arial"/>
          <w:bCs/>
          <w:sz w:val="20"/>
          <w:lang w:val="de-DE"/>
        </w:rPr>
        <w:t>Multisource</w:t>
      </w:r>
      <w:proofErr w:type="spellEnd"/>
      <w:r w:rsidRPr="00036896">
        <w:rPr>
          <w:rFonts w:ascii="Arial" w:hAnsi="Arial" w:cs="Arial"/>
          <w:bCs/>
          <w:sz w:val="20"/>
          <w:lang w:val="de-DE"/>
        </w:rPr>
        <w:t xml:space="preserve"> Media Format (CMMF) </w:t>
      </w:r>
      <w:proofErr w:type="spellStart"/>
      <w:r w:rsidRPr="00036896">
        <w:rPr>
          <w:rFonts w:ascii="Arial" w:hAnsi="Arial" w:cs="Arial"/>
          <w:bCs/>
          <w:sz w:val="20"/>
          <w:lang w:val="de-DE"/>
        </w:rPr>
        <w:t>for</w:t>
      </w:r>
      <w:proofErr w:type="spellEnd"/>
      <w:r w:rsidRPr="00036896">
        <w:rPr>
          <w:rFonts w:ascii="Arial" w:hAnsi="Arial" w:cs="Arial"/>
          <w:bCs/>
          <w:sz w:val="20"/>
          <w:lang w:val="de-DE"/>
        </w:rPr>
        <w:t xml:space="preserve"> Content Distribution and </w:t>
      </w:r>
      <w:proofErr w:type="spellStart"/>
      <w:r w:rsidRPr="00036896">
        <w:rPr>
          <w:rFonts w:ascii="Arial" w:hAnsi="Arial" w:cs="Arial"/>
          <w:bCs/>
          <w:sz w:val="20"/>
          <w:lang w:val="de-DE"/>
        </w:rPr>
        <w:t>Delivery</w:t>
      </w:r>
      <w:proofErr w:type="spellEnd"/>
      <w:r w:rsidRPr="00036896">
        <w:rPr>
          <w:rFonts w:ascii="Arial" w:hAnsi="Arial" w:cs="Arial"/>
          <w:bCs/>
          <w:sz w:val="20"/>
          <w:lang w:val="de-DE"/>
        </w:rPr>
        <w:t xml:space="preserve">, </w:t>
      </w:r>
      <w:proofErr w:type="spellStart"/>
      <w:r w:rsidRPr="00036896">
        <w:rPr>
          <w:rFonts w:ascii="Arial" w:hAnsi="Arial" w:cs="Arial"/>
          <w:bCs/>
          <w:sz w:val="20"/>
          <w:lang w:val="de-DE"/>
        </w:rPr>
        <w:t>according</w:t>
      </w:r>
      <w:proofErr w:type="spellEnd"/>
      <w:r w:rsidRPr="00036896">
        <w:rPr>
          <w:rFonts w:ascii="Arial" w:hAnsi="Arial" w:cs="Arial"/>
          <w:bCs/>
          <w:sz w:val="20"/>
          <w:lang w:val="de-DE"/>
        </w:rPr>
        <w:t xml:space="preserve"> </w:t>
      </w:r>
      <w:proofErr w:type="spellStart"/>
      <w:r w:rsidRPr="00036896">
        <w:rPr>
          <w:rFonts w:ascii="Arial" w:hAnsi="Arial" w:cs="Arial"/>
          <w:bCs/>
          <w:sz w:val="20"/>
          <w:lang w:val="de-DE"/>
        </w:rPr>
        <w:t>to</w:t>
      </w:r>
      <w:proofErr w:type="spellEnd"/>
      <w:r w:rsidRPr="00036896">
        <w:rPr>
          <w:rFonts w:ascii="Arial" w:hAnsi="Arial" w:cs="Arial"/>
          <w:bCs/>
          <w:sz w:val="20"/>
          <w:lang w:val="de-DE"/>
        </w:rPr>
        <w:t xml:space="preserve"> </w:t>
      </w:r>
      <w:proofErr w:type="spellStart"/>
      <w:r w:rsidRPr="00036896">
        <w:rPr>
          <w:rFonts w:ascii="Arial" w:hAnsi="Arial" w:cs="Arial"/>
          <w:bCs/>
          <w:sz w:val="20"/>
          <w:lang w:val="de-DE"/>
        </w:rPr>
        <w:t>candidate</w:t>
      </w:r>
      <w:proofErr w:type="spellEnd"/>
      <w:r w:rsidRPr="00036896">
        <w:rPr>
          <w:rFonts w:ascii="Arial" w:hAnsi="Arial" w:cs="Arial"/>
          <w:bCs/>
          <w:sz w:val="20"/>
          <w:lang w:val="de-DE"/>
        </w:rPr>
        <w:t xml:space="preserve"> </w:t>
      </w:r>
      <w:proofErr w:type="spellStart"/>
      <w:r w:rsidRPr="00036896">
        <w:rPr>
          <w:rFonts w:ascii="Arial" w:hAnsi="Arial" w:cs="Arial"/>
          <w:bCs/>
          <w:sz w:val="20"/>
          <w:lang w:val="de-DE"/>
        </w:rPr>
        <w:t>specification</w:t>
      </w:r>
      <w:proofErr w:type="spellEnd"/>
      <w:r w:rsidRPr="00036896">
        <w:rPr>
          <w:rFonts w:ascii="Arial" w:hAnsi="Arial" w:cs="Arial"/>
          <w:bCs/>
          <w:sz w:val="20"/>
          <w:lang w:val="de-DE"/>
        </w:rPr>
        <w:t xml:space="preserve"> ETSI 103 973.</w:t>
      </w:r>
    </w:p>
    <w:p w14:paraId="625BECC8" w14:textId="77777777" w:rsidR="00036896" w:rsidRPr="00036896" w:rsidRDefault="00036896" w:rsidP="00036896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0"/>
          <w:lang w:val="de-DE"/>
        </w:rPr>
      </w:pPr>
      <w:proofErr w:type="spellStart"/>
      <w:r w:rsidRPr="00036896">
        <w:rPr>
          <w:rFonts w:ascii="Arial" w:hAnsi="Arial" w:cs="Arial"/>
          <w:bCs/>
          <w:sz w:val="20"/>
          <w:lang w:val="de-DE"/>
        </w:rPr>
        <w:t>Combination</w:t>
      </w:r>
      <w:proofErr w:type="spellEnd"/>
      <w:r w:rsidRPr="00036896">
        <w:rPr>
          <w:rFonts w:ascii="Arial" w:hAnsi="Arial" w:cs="Arial"/>
          <w:bCs/>
          <w:sz w:val="20"/>
          <w:lang w:val="de-DE"/>
        </w:rPr>
        <w:t xml:space="preserve"> </w:t>
      </w:r>
      <w:proofErr w:type="spellStart"/>
      <w:r w:rsidRPr="00036896">
        <w:rPr>
          <w:rFonts w:ascii="Arial" w:hAnsi="Arial" w:cs="Arial"/>
          <w:bCs/>
          <w:sz w:val="20"/>
          <w:lang w:val="de-DE"/>
        </w:rPr>
        <w:t>of</w:t>
      </w:r>
      <w:proofErr w:type="spellEnd"/>
      <w:r w:rsidRPr="00036896">
        <w:rPr>
          <w:rFonts w:ascii="Arial" w:hAnsi="Arial" w:cs="Arial"/>
          <w:bCs/>
          <w:sz w:val="20"/>
          <w:lang w:val="de-DE"/>
        </w:rPr>
        <w:t xml:space="preserve"> </w:t>
      </w:r>
      <w:proofErr w:type="spellStart"/>
      <w:r w:rsidRPr="00036896">
        <w:rPr>
          <w:rFonts w:ascii="Arial" w:hAnsi="Arial" w:cs="Arial"/>
          <w:bCs/>
          <w:sz w:val="20"/>
          <w:lang w:val="de-DE"/>
        </w:rPr>
        <w:t>unicast</w:t>
      </w:r>
      <w:proofErr w:type="spellEnd"/>
      <w:r w:rsidRPr="00036896">
        <w:rPr>
          <w:rFonts w:ascii="Arial" w:hAnsi="Arial" w:cs="Arial"/>
          <w:bCs/>
          <w:sz w:val="20"/>
          <w:lang w:val="de-DE"/>
        </w:rPr>
        <w:t>/</w:t>
      </w:r>
      <w:proofErr w:type="spellStart"/>
      <w:r w:rsidRPr="00036896">
        <w:rPr>
          <w:rFonts w:ascii="Arial" w:hAnsi="Arial" w:cs="Arial"/>
          <w:bCs/>
          <w:sz w:val="20"/>
          <w:lang w:val="de-DE"/>
        </w:rPr>
        <w:t>multicast</w:t>
      </w:r>
      <w:proofErr w:type="spellEnd"/>
      <w:r w:rsidRPr="00036896">
        <w:rPr>
          <w:rFonts w:ascii="Arial" w:hAnsi="Arial" w:cs="Arial"/>
          <w:bCs/>
          <w:sz w:val="20"/>
          <w:lang w:val="de-DE"/>
        </w:rPr>
        <w:t>/</w:t>
      </w:r>
      <w:proofErr w:type="spellStart"/>
      <w:r w:rsidRPr="00036896">
        <w:rPr>
          <w:rFonts w:ascii="Arial" w:hAnsi="Arial" w:cs="Arial"/>
          <w:bCs/>
          <w:sz w:val="20"/>
          <w:lang w:val="de-DE"/>
        </w:rPr>
        <w:t>broadcast</w:t>
      </w:r>
      <w:proofErr w:type="spellEnd"/>
      <w:r w:rsidRPr="00036896">
        <w:rPr>
          <w:rFonts w:ascii="Arial" w:hAnsi="Arial" w:cs="Arial"/>
          <w:bCs/>
          <w:sz w:val="20"/>
          <w:lang w:val="de-DE"/>
        </w:rPr>
        <w:t xml:space="preserve"> </w:t>
      </w:r>
      <w:proofErr w:type="spellStart"/>
      <w:r w:rsidRPr="00036896">
        <w:rPr>
          <w:rFonts w:ascii="Arial" w:hAnsi="Arial" w:cs="Arial"/>
          <w:bCs/>
          <w:sz w:val="20"/>
          <w:lang w:val="de-DE"/>
        </w:rPr>
        <w:t>for</w:t>
      </w:r>
      <w:proofErr w:type="spellEnd"/>
      <w:r w:rsidRPr="00036896">
        <w:rPr>
          <w:rFonts w:ascii="Arial" w:hAnsi="Arial" w:cs="Arial"/>
          <w:bCs/>
          <w:sz w:val="20"/>
          <w:lang w:val="de-DE"/>
        </w:rPr>
        <w:t xml:space="preserve"> live and </w:t>
      </w:r>
      <w:proofErr w:type="spellStart"/>
      <w:r w:rsidRPr="00036896">
        <w:rPr>
          <w:rFonts w:ascii="Arial" w:hAnsi="Arial" w:cs="Arial"/>
          <w:bCs/>
          <w:sz w:val="20"/>
          <w:lang w:val="de-DE"/>
        </w:rPr>
        <w:t>low-latency</w:t>
      </w:r>
      <w:proofErr w:type="spellEnd"/>
      <w:r w:rsidRPr="00036896">
        <w:rPr>
          <w:rFonts w:ascii="Arial" w:hAnsi="Arial" w:cs="Arial"/>
          <w:bCs/>
          <w:sz w:val="20"/>
          <w:lang w:val="de-DE"/>
        </w:rPr>
        <w:t xml:space="preserve"> live </w:t>
      </w:r>
      <w:proofErr w:type="spellStart"/>
      <w:r w:rsidRPr="00036896">
        <w:rPr>
          <w:rFonts w:ascii="Arial" w:hAnsi="Arial" w:cs="Arial"/>
          <w:bCs/>
          <w:sz w:val="20"/>
          <w:lang w:val="de-DE"/>
        </w:rPr>
        <w:t>services</w:t>
      </w:r>
      <w:proofErr w:type="spellEnd"/>
    </w:p>
    <w:p w14:paraId="7B97A964" w14:textId="77777777" w:rsidR="00036896" w:rsidRPr="00036896" w:rsidRDefault="00036896" w:rsidP="00036896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0"/>
          <w:lang w:val="de-DE"/>
        </w:rPr>
      </w:pPr>
      <w:r w:rsidRPr="00036896">
        <w:rPr>
          <w:rFonts w:ascii="Arial" w:hAnsi="Arial" w:cs="Arial"/>
          <w:bCs/>
          <w:sz w:val="20"/>
          <w:lang w:val="de-DE"/>
        </w:rPr>
        <w:t xml:space="preserve">Potential </w:t>
      </w:r>
      <w:proofErr w:type="spellStart"/>
      <w:r w:rsidRPr="00036896">
        <w:rPr>
          <w:rFonts w:ascii="Arial" w:hAnsi="Arial" w:cs="Arial"/>
          <w:bCs/>
          <w:sz w:val="20"/>
          <w:lang w:val="de-DE"/>
        </w:rPr>
        <w:t>other</w:t>
      </w:r>
      <w:proofErr w:type="spellEnd"/>
      <w:r w:rsidRPr="00036896">
        <w:rPr>
          <w:rFonts w:ascii="Arial" w:hAnsi="Arial" w:cs="Arial"/>
          <w:bCs/>
          <w:sz w:val="20"/>
          <w:lang w:val="de-DE"/>
        </w:rPr>
        <w:t xml:space="preserve"> </w:t>
      </w:r>
      <w:proofErr w:type="spellStart"/>
      <w:r w:rsidRPr="00036896">
        <w:rPr>
          <w:rFonts w:ascii="Arial" w:hAnsi="Arial" w:cs="Arial"/>
          <w:bCs/>
          <w:sz w:val="20"/>
          <w:lang w:val="de-DE"/>
        </w:rPr>
        <w:t>topics</w:t>
      </w:r>
      <w:proofErr w:type="spellEnd"/>
      <w:r w:rsidRPr="00036896">
        <w:rPr>
          <w:rFonts w:ascii="Arial" w:hAnsi="Arial" w:cs="Arial"/>
          <w:bCs/>
          <w:sz w:val="20"/>
          <w:lang w:val="de-DE"/>
        </w:rPr>
        <w:t xml:space="preserve"> </w:t>
      </w:r>
      <w:proofErr w:type="spellStart"/>
      <w:r w:rsidRPr="00036896">
        <w:rPr>
          <w:rFonts w:ascii="Arial" w:hAnsi="Arial" w:cs="Arial"/>
          <w:bCs/>
          <w:sz w:val="20"/>
          <w:lang w:val="de-DE"/>
        </w:rPr>
        <w:t>for</w:t>
      </w:r>
      <w:proofErr w:type="spellEnd"/>
      <w:r w:rsidRPr="00036896">
        <w:rPr>
          <w:rFonts w:ascii="Arial" w:hAnsi="Arial" w:cs="Arial"/>
          <w:bCs/>
          <w:sz w:val="20"/>
          <w:lang w:val="de-DE"/>
        </w:rPr>
        <w:t xml:space="preserve"> DASH 5th and 6th </w:t>
      </w:r>
      <w:proofErr w:type="spellStart"/>
      <w:r w:rsidRPr="00036896">
        <w:rPr>
          <w:rFonts w:ascii="Arial" w:hAnsi="Arial" w:cs="Arial"/>
          <w:bCs/>
          <w:sz w:val="20"/>
          <w:lang w:val="de-DE"/>
        </w:rPr>
        <w:t>edition</w:t>
      </w:r>
      <w:proofErr w:type="spellEnd"/>
    </w:p>
    <w:p w14:paraId="76C81052" w14:textId="0AFB04B1" w:rsidR="00036896" w:rsidRDefault="00036896" w:rsidP="00036896">
      <w:pPr>
        <w:rPr>
          <w:rFonts w:cs="Arial"/>
          <w:bCs/>
          <w:sz w:val="20"/>
          <w:lang w:val="de-DE"/>
        </w:rPr>
      </w:pPr>
      <w:r>
        <w:rPr>
          <w:rFonts w:cs="Arial"/>
          <w:bCs/>
          <w:sz w:val="20"/>
          <w:lang w:val="de-DE"/>
        </w:rPr>
        <w:t xml:space="preserve">Study </w:t>
      </w:r>
      <w:proofErr w:type="spellStart"/>
      <w:r>
        <w:rPr>
          <w:rFonts w:cs="Arial"/>
          <w:bCs/>
          <w:sz w:val="20"/>
          <w:lang w:val="de-DE"/>
        </w:rPr>
        <w:t>should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identify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those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features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that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are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ready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for</w:t>
      </w:r>
      <w:proofErr w:type="spellEnd"/>
      <w:r>
        <w:rPr>
          <w:rFonts w:cs="Arial"/>
          <w:bCs/>
          <w:sz w:val="20"/>
          <w:lang w:val="de-DE"/>
        </w:rPr>
        <w:t xml:space="preserve"> Stage 2 and Stage 3 normative </w:t>
      </w:r>
      <w:proofErr w:type="spellStart"/>
      <w:r>
        <w:rPr>
          <w:rFonts w:cs="Arial"/>
          <w:bCs/>
          <w:sz w:val="20"/>
          <w:lang w:val="de-DE"/>
        </w:rPr>
        <w:t>work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within</w:t>
      </w:r>
      <w:proofErr w:type="spellEnd"/>
      <w:r>
        <w:rPr>
          <w:rFonts w:cs="Arial"/>
          <w:bCs/>
          <w:sz w:val="20"/>
          <w:lang w:val="de-DE"/>
        </w:rPr>
        <w:t xml:space="preserve"> Rel-19.</w:t>
      </w:r>
    </w:p>
    <w:p w14:paraId="7150F662" w14:textId="10AF8E49" w:rsidR="00036896" w:rsidRDefault="00A076E4" w:rsidP="00036896">
      <w:pPr>
        <w:rPr>
          <w:rFonts w:cs="Arial"/>
          <w:bCs/>
          <w:sz w:val="20"/>
          <w:lang w:val="de-DE"/>
        </w:rPr>
      </w:pPr>
      <w:proofErr w:type="spellStart"/>
      <w:r>
        <w:rPr>
          <w:rFonts w:cs="Arial"/>
          <w:bCs/>
          <w:sz w:val="20"/>
          <w:lang w:val="de-DE"/>
        </w:rPr>
        <w:t>Regarding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timeline</w:t>
      </w:r>
      <w:proofErr w:type="spellEnd"/>
      <w:r>
        <w:rPr>
          <w:rFonts w:cs="Arial"/>
          <w:bCs/>
          <w:sz w:val="20"/>
          <w:lang w:val="de-DE"/>
        </w:rPr>
        <w:t xml:space="preserve">, Rel-19 Stage 2 </w:t>
      </w:r>
      <w:proofErr w:type="spellStart"/>
      <w:r>
        <w:rPr>
          <w:rFonts w:cs="Arial"/>
          <w:bCs/>
          <w:sz w:val="20"/>
          <w:lang w:val="de-DE"/>
        </w:rPr>
        <w:t>is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to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complete</w:t>
      </w:r>
      <w:proofErr w:type="spellEnd"/>
      <w:r>
        <w:rPr>
          <w:rFonts w:cs="Arial"/>
          <w:bCs/>
          <w:sz w:val="20"/>
          <w:lang w:val="de-DE"/>
        </w:rPr>
        <w:t xml:space="preserve"> in </w:t>
      </w:r>
      <w:proofErr w:type="spellStart"/>
      <w:r>
        <w:rPr>
          <w:rFonts w:cs="Arial"/>
          <w:bCs/>
          <w:sz w:val="20"/>
          <w:lang w:val="de-DE"/>
        </w:rPr>
        <w:t>December</w:t>
      </w:r>
      <w:proofErr w:type="spellEnd"/>
      <w:r>
        <w:rPr>
          <w:rFonts w:cs="Arial"/>
          <w:bCs/>
          <w:sz w:val="20"/>
          <w:lang w:val="de-DE"/>
        </w:rPr>
        <w:t xml:space="preserve"> 2024 </w:t>
      </w:r>
      <w:proofErr w:type="spellStart"/>
      <w:r>
        <w:rPr>
          <w:rFonts w:cs="Arial"/>
          <w:bCs/>
          <w:sz w:val="20"/>
          <w:lang w:val="de-DE"/>
        </w:rPr>
        <w:t>while</w:t>
      </w:r>
      <w:proofErr w:type="spellEnd"/>
      <w:r>
        <w:rPr>
          <w:rFonts w:cs="Arial"/>
          <w:bCs/>
          <w:sz w:val="20"/>
          <w:lang w:val="de-DE"/>
        </w:rPr>
        <w:t xml:space="preserve"> Stage 3 </w:t>
      </w:r>
      <w:proofErr w:type="spellStart"/>
      <w:r>
        <w:rPr>
          <w:rFonts w:cs="Arial"/>
          <w:bCs/>
          <w:sz w:val="20"/>
          <w:lang w:val="de-DE"/>
        </w:rPr>
        <w:t>is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to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complete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by</w:t>
      </w:r>
      <w:proofErr w:type="spellEnd"/>
      <w:r>
        <w:rPr>
          <w:rFonts w:cs="Arial"/>
          <w:bCs/>
          <w:sz w:val="20"/>
          <w:lang w:val="de-DE"/>
        </w:rPr>
        <w:t xml:space="preserve"> September 2025. </w:t>
      </w:r>
      <w:proofErr w:type="spellStart"/>
      <w:r>
        <w:rPr>
          <w:rFonts w:cs="Arial"/>
          <w:bCs/>
          <w:sz w:val="20"/>
          <w:lang w:val="de-DE"/>
        </w:rPr>
        <w:t>It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is</w:t>
      </w:r>
      <w:proofErr w:type="spellEnd"/>
      <w:r>
        <w:rPr>
          <w:rFonts w:cs="Arial"/>
          <w:bCs/>
          <w:sz w:val="20"/>
          <w:lang w:val="de-DE"/>
        </w:rPr>
        <w:t xml:space="preserve"> not </w:t>
      </w:r>
      <w:proofErr w:type="spellStart"/>
      <w:r>
        <w:rPr>
          <w:rFonts w:cs="Arial"/>
          <w:bCs/>
          <w:sz w:val="20"/>
          <w:lang w:val="de-DE"/>
        </w:rPr>
        <w:t>recommended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to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run</w:t>
      </w:r>
      <w:proofErr w:type="spellEnd"/>
      <w:r>
        <w:rPr>
          <w:rFonts w:cs="Arial"/>
          <w:bCs/>
          <w:sz w:val="20"/>
          <w:lang w:val="de-DE"/>
        </w:rPr>
        <w:t xml:space="preserve"> parallel Work and Study </w:t>
      </w:r>
      <w:proofErr w:type="spellStart"/>
      <w:r>
        <w:rPr>
          <w:rFonts w:cs="Arial"/>
          <w:bCs/>
          <w:sz w:val="20"/>
          <w:lang w:val="de-DE"/>
        </w:rPr>
        <w:t>items</w:t>
      </w:r>
      <w:proofErr w:type="spellEnd"/>
      <w:r>
        <w:rPr>
          <w:rFonts w:cs="Arial"/>
          <w:bCs/>
          <w:sz w:val="20"/>
          <w:lang w:val="de-DE"/>
        </w:rPr>
        <w:t xml:space="preserve"> on </w:t>
      </w:r>
      <w:proofErr w:type="spellStart"/>
      <w:r>
        <w:rPr>
          <w:rFonts w:cs="Arial"/>
          <w:bCs/>
          <w:sz w:val="20"/>
          <w:lang w:val="de-DE"/>
        </w:rPr>
        <w:t>the</w:t>
      </w:r>
      <w:proofErr w:type="spellEnd"/>
      <w:r>
        <w:rPr>
          <w:rFonts w:cs="Arial"/>
          <w:bCs/>
          <w:sz w:val="20"/>
          <w:lang w:val="de-DE"/>
        </w:rPr>
        <w:t xml:space="preserve"> same </w:t>
      </w:r>
      <w:proofErr w:type="spellStart"/>
      <w:r>
        <w:rPr>
          <w:rFonts w:cs="Arial"/>
          <w:bCs/>
          <w:sz w:val="20"/>
          <w:lang w:val="de-DE"/>
        </w:rPr>
        <w:t>features</w:t>
      </w:r>
      <w:proofErr w:type="spellEnd"/>
      <w:r>
        <w:rPr>
          <w:rFonts w:cs="Arial"/>
          <w:bCs/>
          <w:sz w:val="20"/>
          <w:lang w:val="de-DE"/>
        </w:rPr>
        <w:t xml:space="preserve">. </w:t>
      </w:r>
      <w:proofErr w:type="spellStart"/>
      <w:r>
        <w:rPr>
          <w:rFonts w:cs="Arial"/>
          <w:bCs/>
          <w:sz w:val="20"/>
          <w:lang w:val="de-DE"/>
        </w:rPr>
        <w:t>Hence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the</w:t>
      </w:r>
      <w:proofErr w:type="spellEnd"/>
      <w:r>
        <w:rPr>
          <w:rFonts w:cs="Arial"/>
          <w:bCs/>
          <w:sz w:val="20"/>
          <w:lang w:val="de-DE"/>
        </w:rPr>
        <w:t xml:space="preserve"> Study </w:t>
      </w:r>
      <w:proofErr w:type="spellStart"/>
      <w:r>
        <w:rPr>
          <w:rFonts w:cs="Arial"/>
          <w:bCs/>
          <w:sz w:val="20"/>
          <w:lang w:val="de-DE"/>
        </w:rPr>
        <w:t>should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mostly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complete</w:t>
      </w:r>
      <w:proofErr w:type="spellEnd"/>
      <w:r>
        <w:rPr>
          <w:rFonts w:cs="Arial"/>
          <w:bCs/>
          <w:sz w:val="20"/>
          <w:lang w:val="de-DE"/>
        </w:rPr>
        <w:t xml:space="preserve"> and </w:t>
      </w:r>
      <w:proofErr w:type="spellStart"/>
      <w:r>
        <w:rPr>
          <w:rFonts w:cs="Arial"/>
          <w:bCs/>
          <w:sz w:val="20"/>
          <w:lang w:val="de-DE"/>
        </w:rPr>
        <w:t>conclude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by</w:t>
      </w:r>
      <w:proofErr w:type="spellEnd"/>
      <w:r>
        <w:rPr>
          <w:rFonts w:cs="Arial"/>
          <w:bCs/>
          <w:sz w:val="20"/>
          <w:lang w:val="de-DE"/>
        </w:rPr>
        <w:t xml:space="preserve"> September 2024.</w:t>
      </w:r>
    </w:p>
    <w:p w14:paraId="39F2325A" w14:textId="714B889F" w:rsidR="00A076E4" w:rsidRPr="00036896" w:rsidRDefault="00A076E4" w:rsidP="00036896">
      <w:pPr>
        <w:rPr>
          <w:rFonts w:cs="Arial"/>
          <w:bCs/>
          <w:sz w:val="20"/>
          <w:lang w:val="de-DE"/>
        </w:rPr>
      </w:pPr>
      <w:r>
        <w:rPr>
          <w:rFonts w:cs="Arial"/>
          <w:bCs/>
          <w:sz w:val="20"/>
          <w:lang w:val="de-DE"/>
        </w:rPr>
        <w:t xml:space="preserve">Dolby </w:t>
      </w:r>
      <w:proofErr w:type="spellStart"/>
      <w:r>
        <w:rPr>
          <w:rFonts w:cs="Arial"/>
          <w:bCs/>
          <w:sz w:val="20"/>
          <w:lang w:val="de-DE"/>
        </w:rPr>
        <w:t>is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commited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to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contribute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to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this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proposed</w:t>
      </w:r>
      <w:proofErr w:type="spellEnd"/>
      <w:r>
        <w:rPr>
          <w:rFonts w:cs="Arial"/>
          <w:bCs/>
          <w:sz w:val="20"/>
          <w:lang w:val="de-DE"/>
        </w:rPr>
        <w:t xml:space="preserve"> </w:t>
      </w:r>
      <w:proofErr w:type="spellStart"/>
      <w:r>
        <w:rPr>
          <w:rFonts w:cs="Arial"/>
          <w:bCs/>
          <w:sz w:val="20"/>
          <w:lang w:val="de-DE"/>
        </w:rPr>
        <w:t>work</w:t>
      </w:r>
      <w:proofErr w:type="spellEnd"/>
      <w:r>
        <w:rPr>
          <w:rFonts w:cs="Arial"/>
          <w:bCs/>
          <w:sz w:val="20"/>
          <w:lang w:val="de-DE"/>
        </w:rPr>
        <w:t>.</w:t>
      </w:r>
    </w:p>
    <w:p w14:paraId="5B2335DD" w14:textId="46DE8893" w:rsidR="00E77B0A" w:rsidRDefault="008C7A72" w:rsidP="00A076E4">
      <w:pPr>
        <w:pStyle w:val="ListParagraph"/>
        <w:numPr>
          <w:ilvl w:val="0"/>
          <w:numId w:val="13"/>
        </w:numPr>
        <w:rPr>
          <w:rFonts w:ascii="Arial" w:hAnsi="Arial" w:cs="Arial"/>
          <w:b/>
          <w:sz w:val="20"/>
        </w:rPr>
      </w:pPr>
      <w:r w:rsidRPr="00A076E4">
        <w:rPr>
          <w:rFonts w:ascii="Arial" w:hAnsi="Arial" w:cs="Arial"/>
          <w:b/>
          <w:sz w:val="20"/>
        </w:rPr>
        <w:t>Proposal</w:t>
      </w:r>
    </w:p>
    <w:p w14:paraId="622A4737" w14:textId="77777777" w:rsidR="00B53E2F" w:rsidRPr="00A076E4" w:rsidRDefault="00B53E2F" w:rsidP="00B53E2F">
      <w:pPr>
        <w:pStyle w:val="ListParagraph"/>
        <w:rPr>
          <w:rFonts w:ascii="Arial" w:hAnsi="Arial" w:cs="Arial"/>
          <w:b/>
          <w:sz w:val="20"/>
        </w:rPr>
      </w:pPr>
    </w:p>
    <w:p w14:paraId="493EB46B" w14:textId="77777777" w:rsidR="00A076E4" w:rsidRDefault="00B31FB5" w:rsidP="009A23E7">
      <w:pPr>
        <w:rPr>
          <w:rFonts w:cs="Arial"/>
          <w:bCs/>
          <w:sz w:val="20"/>
          <w:lang w:val="en-US"/>
        </w:rPr>
      </w:pPr>
      <w:r w:rsidRPr="00B31FB5">
        <w:rPr>
          <w:rFonts w:cs="Arial"/>
          <w:bCs/>
          <w:sz w:val="20"/>
          <w:lang w:val="en-US"/>
        </w:rPr>
        <w:t xml:space="preserve">It is proposed to </w:t>
      </w:r>
      <w:r w:rsidR="00A076E4">
        <w:rPr>
          <w:rFonts w:cs="Arial"/>
          <w:bCs/>
          <w:sz w:val="20"/>
          <w:lang w:val="en-US"/>
        </w:rPr>
        <w:t>discuss</w:t>
      </w:r>
      <w:r>
        <w:rPr>
          <w:rFonts w:cs="Arial"/>
          <w:bCs/>
          <w:sz w:val="20"/>
          <w:lang w:val="en-US"/>
        </w:rPr>
        <w:t xml:space="preserve"> </w:t>
      </w:r>
      <w:r w:rsidR="00A076E4">
        <w:rPr>
          <w:rFonts w:cs="Arial"/>
          <w:bCs/>
          <w:sz w:val="20"/>
          <w:lang w:val="en-US"/>
        </w:rPr>
        <w:t>the 5GMS study outlined in clause 2) as part of Rel-19 planning work.</w:t>
      </w:r>
    </w:p>
    <w:p w14:paraId="69DEFCE1" w14:textId="059C387A" w:rsidR="009A23E7" w:rsidRPr="00B31FB5" w:rsidRDefault="009A23E7" w:rsidP="009A23E7">
      <w:pPr>
        <w:rPr>
          <w:rFonts w:cs="Arial"/>
          <w:bCs/>
          <w:sz w:val="20"/>
          <w:lang w:val="en-US"/>
        </w:rPr>
      </w:pPr>
    </w:p>
    <w:sectPr w:rsidR="009A23E7" w:rsidRPr="00B31FB5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D1F93" w14:textId="77777777" w:rsidR="00723609" w:rsidRDefault="00723609">
      <w:r>
        <w:separator/>
      </w:r>
    </w:p>
  </w:endnote>
  <w:endnote w:type="continuationSeparator" w:id="0">
    <w:p w14:paraId="200358BC" w14:textId="77777777" w:rsidR="00723609" w:rsidRDefault="00723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039EA" w14:textId="77777777" w:rsidR="00723609" w:rsidRDefault="00723609">
      <w:r>
        <w:separator/>
      </w:r>
    </w:p>
  </w:footnote>
  <w:footnote w:type="continuationSeparator" w:id="0">
    <w:p w14:paraId="267205CB" w14:textId="77777777" w:rsidR="00723609" w:rsidRDefault="00723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0C18A" w14:textId="0AF42442" w:rsidR="00892C00" w:rsidRDefault="00892C00" w:rsidP="00892C00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 w:rsidRPr="00CF2362">
      <w:rPr>
        <w:b/>
        <w:noProof/>
        <w:sz w:val="24"/>
      </w:rPr>
      <w:t>SA4-e (AH) MBS SWG post 126</w:t>
    </w:r>
    <w:r>
      <w:fldChar w:fldCharType="begin"/>
    </w:r>
    <w:r>
      <w:instrText xml:space="preserve"> DOCPROPERTY  MtgTitle  \* MERGEFORMAT </w:instrText>
    </w:r>
    <w:r>
      <w:fldChar w:fldCharType="separate"/>
    </w:r>
    <w:r>
      <w:fldChar w:fldCharType="end"/>
    </w:r>
    <w:r>
      <w:rPr>
        <w:b/>
        <w:i/>
        <w:noProof/>
        <w:sz w:val="28"/>
      </w:rPr>
      <w:tab/>
    </w:r>
    <w:r w:rsidRPr="00CF2362">
      <w:rPr>
        <w:b/>
        <w:i/>
        <w:noProof/>
        <w:sz w:val="28"/>
      </w:rPr>
      <w:t>S4aI2301</w:t>
    </w:r>
    <w:r>
      <w:rPr>
        <w:b/>
        <w:i/>
        <w:noProof/>
        <w:sz w:val="28"/>
      </w:rPr>
      <w:t>9</w:t>
    </w:r>
    <w:r>
      <w:rPr>
        <w:b/>
        <w:i/>
        <w:noProof/>
        <w:sz w:val="28"/>
      </w:rPr>
      <w:t>7</w:t>
    </w:r>
  </w:p>
  <w:p w14:paraId="038D9C95" w14:textId="77777777" w:rsidR="00892C00" w:rsidRDefault="00892C00" w:rsidP="00892C00">
    <w:pPr>
      <w:pStyle w:val="CRCoverPage"/>
      <w:outlineLvl w:val="0"/>
      <w:rPr>
        <w:b/>
        <w:noProof/>
        <w:sz w:val="24"/>
      </w:rPr>
    </w:pPr>
    <w:r>
      <w:fldChar w:fldCharType="begin"/>
    </w:r>
    <w:r>
      <w:instrText xml:space="preserve"> DOCPROPERTY  Location  \* MERGEFORMAT </w:instrText>
    </w:r>
    <w:r>
      <w:fldChar w:fldCharType="separate"/>
    </w:r>
    <w:r w:rsidRPr="00847D9E">
      <w:rPr>
        <w:b/>
        <w:noProof/>
        <w:sz w:val="24"/>
      </w:rPr>
      <w:t>Online, 30 November 2023 – 18 January 2024</w:t>
    </w:r>
    <w:r>
      <w:rPr>
        <w:b/>
        <w:noProof/>
        <w:sz w:val="24"/>
      </w:rPr>
      <w:fldChar w:fldCharType="end"/>
    </w:r>
  </w:p>
  <w:p w14:paraId="6ABCC49C" w14:textId="77777777" w:rsidR="00892C00" w:rsidRPr="000C5533" w:rsidRDefault="00892C00" w:rsidP="00892C00">
    <w:pPr>
      <w:pStyle w:val="Header"/>
    </w:pPr>
  </w:p>
  <w:p w14:paraId="641F0A71" w14:textId="7C9D8192" w:rsidR="00ED0981" w:rsidRPr="00892C00" w:rsidRDefault="00ED0981" w:rsidP="00892C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485305"/>
    <w:multiLevelType w:val="hybridMultilevel"/>
    <w:tmpl w:val="73BA4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0662B4"/>
    <w:multiLevelType w:val="hybridMultilevel"/>
    <w:tmpl w:val="6BF29F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5E436C"/>
    <w:multiLevelType w:val="hybridMultilevel"/>
    <w:tmpl w:val="A3D82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426598"/>
    <w:multiLevelType w:val="hybridMultilevel"/>
    <w:tmpl w:val="57720200"/>
    <w:lvl w:ilvl="0" w:tplc="45D44CD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A861D3"/>
    <w:multiLevelType w:val="hybridMultilevel"/>
    <w:tmpl w:val="3F04F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12"/>
  </w:num>
  <w:num w:numId="3" w16cid:durableId="967928759">
    <w:abstractNumId w:val="2"/>
  </w:num>
  <w:num w:numId="4" w16cid:durableId="2117826014">
    <w:abstractNumId w:val="4"/>
  </w:num>
  <w:num w:numId="5" w16cid:durableId="466436410">
    <w:abstractNumId w:val="8"/>
  </w:num>
  <w:num w:numId="6" w16cid:durableId="469522628">
    <w:abstractNumId w:val="11"/>
  </w:num>
  <w:num w:numId="7" w16cid:durableId="995306893">
    <w:abstractNumId w:val="3"/>
  </w:num>
  <w:num w:numId="8" w16cid:durableId="222110196">
    <w:abstractNumId w:val="6"/>
  </w:num>
  <w:num w:numId="9" w16cid:durableId="315915559">
    <w:abstractNumId w:val="9"/>
  </w:num>
  <w:num w:numId="10" w16cid:durableId="302542111">
    <w:abstractNumId w:val="10"/>
  </w:num>
  <w:num w:numId="11" w16cid:durableId="744760694">
    <w:abstractNumId w:val="7"/>
  </w:num>
  <w:num w:numId="12" w16cid:durableId="908198341">
    <w:abstractNumId w:val="1"/>
  </w:num>
  <w:num w:numId="13" w16cid:durableId="2006080382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576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0775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D40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896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2BF"/>
    <w:rsid w:val="00056A7A"/>
    <w:rsid w:val="00057287"/>
    <w:rsid w:val="000572DB"/>
    <w:rsid w:val="0006086C"/>
    <w:rsid w:val="000610D5"/>
    <w:rsid w:val="000617AE"/>
    <w:rsid w:val="00061BCA"/>
    <w:rsid w:val="00061EF9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10F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B7C7D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20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AF7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0D4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2641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4C52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34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4E4A"/>
    <w:rsid w:val="002156EF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6F2"/>
    <w:rsid w:val="00240803"/>
    <w:rsid w:val="0024151C"/>
    <w:rsid w:val="00241C2A"/>
    <w:rsid w:val="00242072"/>
    <w:rsid w:val="00242AE8"/>
    <w:rsid w:val="0024310D"/>
    <w:rsid w:val="00243263"/>
    <w:rsid w:val="002433BD"/>
    <w:rsid w:val="00243599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D9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795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2D17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38D6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2CDC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26F9"/>
    <w:rsid w:val="003233FA"/>
    <w:rsid w:val="00323DBC"/>
    <w:rsid w:val="00324282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3FFF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0CDD"/>
    <w:rsid w:val="003423B2"/>
    <w:rsid w:val="003424EF"/>
    <w:rsid w:val="00343214"/>
    <w:rsid w:val="003437CB"/>
    <w:rsid w:val="00344165"/>
    <w:rsid w:val="0034440E"/>
    <w:rsid w:val="0034460D"/>
    <w:rsid w:val="0034467E"/>
    <w:rsid w:val="00344B91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3FF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67825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0F5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2AA1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274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580F"/>
    <w:rsid w:val="0042605E"/>
    <w:rsid w:val="004263F2"/>
    <w:rsid w:val="00426C1A"/>
    <w:rsid w:val="00426E7F"/>
    <w:rsid w:val="004270BD"/>
    <w:rsid w:val="004274DF"/>
    <w:rsid w:val="004305ED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5786"/>
    <w:rsid w:val="00486210"/>
    <w:rsid w:val="0048660C"/>
    <w:rsid w:val="00486880"/>
    <w:rsid w:val="0048695B"/>
    <w:rsid w:val="00486B97"/>
    <w:rsid w:val="004874F1"/>
    <w:rsid w:val="0048780A"/>
    <w:rsid w:val="00487D45"/>
    <w:rsid w:val="004900B3"/>
    <w:rsid w:val="0049057D"/>
    <w:rsid w:val="004906A0"/>
    <w:rsid w:val="00490B15"/>
    <w:rsid w:val="00491215"/>
    <w:rsid w:val="00491261"/>
    <w:rsid w:val="00491FE6"/>
    <w:rsid w:val="0049220D"/>
    <w:rsid w:val="004929F5"/>
    <w:rsid w:val="00492D03"/>
    <w:rsid w:val="0049304B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A3C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1B20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4059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C9E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505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4F0A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7E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4FD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7C9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3F2B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14F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609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15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1F22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C50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B7FD5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5BB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4AA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0A5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162"/>
    <w:rsid w:val="00887341"/>
    <w:rsid w:val="008879AE"/>
    <w:rsid w:val="00887ABE"/>
    <w:rsid w:val="00887C86"/>
    <w:rsid w:val="00891838"/>
    <w:rsid w:val="00891FC0"/>
    <w:rsid w:val="00892C0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C7A72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A03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57AF5"/>
    <w:rsid w:val="00960389"/>
    <w:rsid w:val="00960F3E"/>
    <w:rsid w:val="00961495"/>
    <w:rsid w:val="00961B6D"/>
    <w:rsid w:val="0096240A"/>
    <w:rsid w:val="009624B6"/>
    <w:rsid w:val="00962C17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16B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3E7"/>
    <w:rsid w:val="009A2A3B"/>
    <w:rsid w:val="009A2DAD"/>
    <w:rsid w:val="009A315F"/>
    <w:rsid w:val="009A426C"/>
    <w:rsid w:val="009A55B4"/>
    <w:rsid w:val="009A6444"/>
    <w:rsid w:val="009A7378"/>
    <w:rsid w:val="009A79B7"/>
    <w:rsid w:val="009B06AE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6D9A"/>
    <w:rsid w:val="009D731A"/>
    <w:rsid w:val="009E0304"/>
    <w:rsid w:val="009E03AF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076E4"/>
    <w:rsid w:val="00A1023B"/>
    <w:rsid w:val="00A10ACE"/>
    <w:rsid w:val="00A115F4"/>
    <w:rsid w:val="00A13BE9"/>
    <w:rsid w:val="00A13CB4"/>
    <w:rsid w:val="00A149A2"/>
    <w:rsid w:val="00A14A71"/>
    <w:rsid w:val="00A14BA6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1A7"/>
    <w:rsid w:val="00A523BD"/>
    <w:rsid w:val="00A53446"/>
    <w:rsid w:val="00A539AA"/>
    <w:rsid w:val="00A54385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0C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4BD0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CE9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C7FB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3DA6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5BB9"/>
    <w:rsid w:val="00B15C47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1FB5"/>
    <w:rsid w:val="00B32A6F"/>
    <w:rsid w:val="00B33B83"/>
    <w:rsid w:val="00B34596"/>
    <w:rsid w:val="00B34CBC"/>
    <w:rsid w:val="00B358C9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BA1"/>
    <w:rsid w:val="00B501D2"/>
    <w:rsid w:val="00B502E3"/>
    <w:rsid w:val="00B50489"/>
    <w:rsid w:val="00B51127"/>
    <w:rsid w:val="00B52607"/>
    <w:rsid w:val="00B53226"/>
    <w:rsid w:val="00B53E2F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E38"/>
    <w:rsid w:val="00BA6F33"/>
    <w:rsid w:val="00BA78E8"/>
    <w:rsid w:val="00BA799E"/>
    <w:rsid w:val="00BA7A83"/>
    <w:rsid w:val="00BB1373"/>
    <w:rsid w:val="00BB2BD9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0E0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33E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436D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4826"/>
    <w:rsid w:val="00CA50F5"/>
    <w:rsid w:val="00CA5D5B"/>
    <w:rsid w:val="00CA6257"/>
    <w:rsid w:val="00CA644C"/>
    <w:rsid w:val="00CA6A8A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4FB1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1EBF"/>
    <w:rsid w:val="00D3282E"/>
    <w:rsid w:val="00D32BBE"/>
    <w:rsid w:val="00D3415E"/>
    <w:rsid w:val="00D34A24"/>
    <w:rsid w:val="00D354A3"/>
    <w:rsid w:val="00D35C5B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670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189B"/>
    <w:rsid w:val="00D5200D"/>
    <w:rsid w:val="00D523A2"/>
    <w:rsid w:val="00D52595"/>
    <w:rsid w:val="00D52868"/>
    <w:rsid w:val="00D529E0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836"/>
    <w:rsid w:val="00D629C5"/>
    <w:rsid w:val="00D62CDF"/>
    <w:rsid w:val="00D64BBE"/>
    <w:rsid w:val="00D64BF6"/>
    <w:rsid w:val="00D64C44"/>
    <w:rsid w:val="00D65577"/>
    <w:rsid w:val="00D6579C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37E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845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5F4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ADB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0ECA"/>
    <w:rsid w:val="00E61097"/>
    <w:rsid w:val="00E61952"/>
    <w:rsid w:val="00E61A0C"/>
    <w:rsid w:val="00E6204C"/>
    <w:rsid w:val="00E62442"/>
    <w:rsid w:val="00E625A1"/>
    <w:rsid w:val="00E63416"/>
    <w:rsid w:val="00E6349B"/>
    <w:rsid w:val="00E63D0F"/>
    <w:rsid w:val="00E63E45"/>
    <w:rsid w:val="00E6446C"/>
    <w:rsid w:val="00E644F7"/>
    <w:rsid w:val="00E648DA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538"/>
    <w:rsid w:val="00E70C15"/>
    <w:rsid w:val="00E71501"/>
    <w:rsid w:val="00E71D35"/>
    <w:rsid w:val="00E72BCD"/>
    <w:rsid w:val="00E7313B"/>
    <w:rsid w:val="00E742DA"/>
    <w:rsid w:val="00E7599F"/>
    <w:rsid w:val="00E75C68"/>
    <w:rsid w:val="00E762C1"/>
    <w:rsid w:val="00E76C9F"/>
    <w:rsid w:val="00E76F8B"/>
    <w:rsid w:val="00E77529"/>
    <w:rsid w:val="00E77B0A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97DCE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BD7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493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0952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60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045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518"/>
    <w:rsid w:val="00F6472A"/>
    <w:rsid w:val="00F649B7"/>
    <w:rsid w:val="00F64B94"/>
    <w:rsid w:val="00F64D56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5C14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0CB2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05C3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link w:val="FootnoteTextChar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1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10576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3F2AA1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F75C14"/>
    <w:rPr>
      <w:rFonts w:ascii="Arial" w:hAnsi="Arial"/>
      <w:sz w:val="22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6907C9"/>
    <w:rPr>
      <w:rFonts w:ascii="Arial" w:hAnsi="Arial"/>
      <w:lang w:val="en-GB"/>
    </w:rPr>
  </w:style>
  <w:style w:type="paragraph" w:styleId="CommentText">
    <w:name w:val="annotation text"/>
    <w:basedOn w:val="Normal"/>
    <w:link w:val="CommentTextChar"/>
    <w:semiHidden/>
    <w:unhideWhenUsed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892C00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8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26419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567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7</cp:revision>
  <cp:lastPrinted>2016-05-03T09:51:00Z</cp:lastPrinted>
  <dcterms:created xsi:type="dcterms:W3CDTF">2024-01-10T10:20:00Z</dcterms:created>
  <dcterms:modified xsi:type="dcterms:W3CDTF">2024-01-10T10:43:00Z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